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42E" w:rsidRDefault="00EE5B3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Hazardous chemicals register </w:t>
      </w:r>
      <w:r w:rsidR="005F0664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Factsheet</w:t>
      </w:r>
      <w:r w:rsidR="005F0664">
        <w:rPr>
          <w:rFonts w:ascii="Arial" w:hAnsi="Arial" w:cs="Arial"/>
          <w:b/>
        </w:rPr>
        <w:t xml:space="preserve"> </w:t>
      </w:r>
      <w:hyperlink r:id="rId10" w:history="1">
        <w:r w:rsidR="0064619A" w:rsidRPr="00174A07">
          <w:rPr>
            <w:rStyle w:val="Hyperlink"/>
            <w:rFonts w:ascii="Arial" w:hAnsi="Arial" w:cs="Arial"/>
            <w:b/>
          </w:rPr>
          <w:t>https://www.youtube.com/watch?v=jQ0e39NCxy4</w:t>
        </w:r>
      </w:hyperlink>
    </w:p>
    <w:p w:rsidR="0064619A" w:rsidRDefault="0064619A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3A4489" w:rsidRPr="00D4649E" w:rsidRDefault="003A4489" w:rsidP="00EE5B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D4649E">
        <w:rPr>
          <w:rFonts w:ascii="Arial" w:hAnsi="Arial" w:cs="Arial"/>
          <w:b/>
        </w:rPr>
        <w:t>Overview</w:t>
      </w:r>
    </w:p>
    <w:p w:rsidR="003A4489" w:rsidRDefault="003A4489" w:rsidP="00EE5B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This fact sheet provides general guidance for persons conducting a business or undertaking (PCBUs) on </w:t>
      </w:r>
      <w:r w:rsidR="009A4C2D">
        <w:rPr>
          <w:rFonts w:ascii="Arial" w:hAnsi="Arial" w:cs="Arial"/>
        </w:rPr>
        <w:t xml:space="preserve">the requirements to </w:t>
      </w:r>
      <w:r w:rsidR="0053540A">
        <w:rPr>
          <w:rFonts w:ascii="Arial" w:hAnsi="Arial" w:cs="Arial"/>
        </w:rPr>
        <w:t xml:space="preserve">prepare and </w:t>
      </w:r>
      <w:r w:rsidR="009A4C2D">
        <w:rPr>
          <w:rFonts w:ascii="Arial" w:hAnsi="Arial" w:cs="Arial"/>
        </w:rPr>
        <w:t xml:space="preserve">maintain a register of hazardous chemicals </w:t>
      </w:r>
      <w:r>
        <w:rPr>
          <w:rFonts w:ascii="Arial" w:hAnsi="Arial" w:cs="Arial"/>
        </w:rPr>
        <w:t>at the workplace.</w:t>
      </w:r>
      <w:r w:rsidR="0053540A">
        <w:rPr>
          <w:rFonts w:ascii="Arial" w:hAnsi="Arial" w:cs="Arial"/>
        </w:rPr>
        <w:t xml:space="preserve">  </w:t>
      </w:r>
    </w:p>
    <w:p w:rsidR="003A4489" w:rsidRPr="00D4649E" w:rsidRDefault="009E6313">
      <w:pPr>
        <w:rPr>
          <w:rFonts w:ascii="Arial" w:hAnsi="Arial" w:cs="Arial"/>
          <w:b/>
        </w:rPr>
      </w:pPr>
      <w:r w:rsidRPr="00D4649E">
        <w:rPr>
          <w:rFonts w:ascii="Arial" w:hAnsi="Arial" w:cs="Arial"/>
          <w:b/>
        </w:rPr>
        <w:t>What is a hazardous chemical</w:t>
      </w:r>
      <w:r w:rsidR="00D4649E">
        <w:rPr>
          <w:rFonts w:ascii="Arial" w:hAnsi="Arial" w:cs="Arial"/>
          <w:b/>
        </w:rPr>
        <w:t>s</w:t>
      </w:r>
      <w:r w:rsidRPr="00D4649E">
        <w:rPr>
          <w:rFonts w:ascii="Arial" w:hAnsi="Arial" w:cs="Arial"/>
          <w:b/>
        </w:rPr>
        <w:t xml:space="preserve"> register?</w:t>
      </w:r>
    </w:p>
    <w:p w:rsidR="00941D99" w:rsidRDefault="00D4649E" w:rsidP="00244BF0">
      <w:pPr>
        <w:rPr>
          <w:rFonts w:ascii="Arial" w:hAnsi="Arial" w:cs="Arial"/>
        </w:rPr>
      </w:pPr>
      <w:r>
        <w:rPr>
          <w:rFonts w:ascii="Arial" w:hAnsi="Arial" w:cs="Arial"/>
        </w:rPr>
        <w:t>A hazardous chemicals registe</w:t>
      </w:r>
      <w:r w:rsidR="00C068B9">
        <w:rPr>
          <w:rFonts w:ascii="Arial" w:hAnsi="Arial" w:cs="Arial"/>
        </w:rPr>
        <w:t xml:space="preserve">r is a list of </w:t>
      </w:r>
      <w:r w:rsidR="00244BF0">
        <w:rPr>
          <w:rFonts w:ascii="Arial" w:hAnsi="Arial" w:cs="Arial"/>
        </w:rPr>
        <w:t>hazardous</w:t>
      </w:r>
      <w:r w:rsidR="00C068B9">
        <w:rPr>
          <w:rFonts w:ascii="Arial" w:hAnsi="Arial" w:cs="Arial"/>
        </w:rPr>
        <w:t xml:space="preserve"> chemicals </w:t>
      </w:r>
      <w:r w:rsidR="009D159E">
        <w:rPr>
          <w:rFonts w:ascii="Arial" w:hAnsi="Arial" w:cs="Arial"/>
        </w:rPr>
        <w:t xml:space="preserve">at your </w:t>
      </w:r>
      <w:r>
        <w:rPr>
          <w:rFonts w:ascii="Arial" w:hAnsi="Arial" w:cs="Arial"/>
        </w:rPr>
        <w:t>workplace</w:t>
      </w:r>
      <w:r w:rsidR="00632F9F">
        <w:rPr>
          <w:rFonts w:ascii="Arial" w:hAnsi="Arial" w:cs="Arial"/>
        </w:rPr>
        <w:t xml:space="preserve">, accompanied by </w:t>
      </w:r>
      <w:r w:rsidR="004C5715">
        <w:rPr>
          <w:rFonts w:ascii="Arial" w:hAnsi="Arial" w:cs="Arial"/>
        </w:rPr>
        <w:t xml:space="preserve"> the current safety data sheet</w:t>
      </w:r>
      <w:r w:rsidR="007A62B6">
        <w:rPr>
          <w:rFonts w:ascii="Arial" w:hAnsi="Arial" w:cs="Arial"/>
        </w:rPr>
        <w:t xml:space="preserve"> </w:t>
      </w:r>
      <w:r w:rsidR="00345A83">
        <w:rPr>
          <w:rFonts w:ascii="Arial" w:hAnsi="Arial" w:cs="Arial"/>
        </w:rPr>
        <w:t xml:space="preserve">(SDS) </w:t>
      </w:r>
      <w:r w:rsidR="007A62B6">
        <w:rPr>
          <w:rFonts w:ascii="Arial" w:hAnsi="Arial" w:cs="Arial"/>
        </w:rPr>
        <w:t xml:space="preserve">for </w:t>
      </w:r>
      <w:r w:rsidR="004C5715">
        <w:rPr>
          <w:rFonts w:ascii="Arial" w:hAnsi="Arial" w:cs="Arial"/>
        </w:rPr>
        <w:t xml:space="preserve">each of </w:t>
      </w:r>
      <w:r w:rsidR="007A62B6">
        <w:rPr>
          <w:rFonts w:ascii="Arial" w:hAnsi="Arial" w:cs="Arial"/>
        </w:rPr>
        <w:t xml:space="preserve">those chemicals.  </w:t>
      </w:r>
    </w:p>
    <w:p w:rsidR="007A62B6" w:rsidRDefault="007A62B6" w:rsidP="00244BF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hazardous chemicals register is required under the </w:t>
      </w:r>
      <w:r w:rsidR="00345A83">
        <w:rPr>
          <w:rFonts w:ascii="Arial" w:hAnsi="Arial" w:cs="Arial"/>
        </w:rPr>
        <w:t xml:space="preserve">Work Health and Safety </w:t>
      </w:r>
      <w:r>
        <w:rPr>
          <w:rFonts w:ascii="Arial" w:hAnsi="Arial" w:cs="Arial"/>
        </w:rPr>
        <w:t xml:space="preserve">Regulations </w:t>
      </w:r>
      <w:r w:rsidR="00941D99">
        <w:rPr>
          <w:rFonts w:ascii="Arial" w:hAnsi="Arial" w:cs="Arial"/>
        </w:rPr>
        <w:t xml:space="preserve">to be prepared and kept up-to-date </w:t>
      </w:r>
      <w:r>
        <w:rPr>
          <w:rFonts w:ascii="Arial" w:hAnsi="Arial" w:cs="Arial"/>
        </w:rPr>
        <w:t xml:space="preserve">so that people can easily find information about chemicals stored, handled or used at the workplace.  </w:t>
      </w:r>
    </w:p>
    <w:p w:rsidR="00345A83" w:rsidRDefault="00345A83" w:rsidP="00244BF0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Since manufacturers and importers of hazardous chemicals are required to update their SDS at least every five years, you will need to obtain a new SDS from the chemical supplier periodically to ensure you have the most up-to-date and current SDS.  </w:t>
      </w:r>
    </w:p>
    <w:p w:rsidR="00941D99" w:rsidRPr="00122974" w:rsidRDefault="00941D99" w:rsidP="00941D9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Providing access to the </w:t>
      </w:r>
      <w:r w:rsidRPr="00122974">
        <w:rPr>
          <w:rFonts w:ascii="Arial" w:hAnsi="Arial" w:cs="Arial"/>
          <w:b/>
        </w:rPr>
        <w:t>hazardous chemicals regist</w:t>
      </w:r>
      <w:r>
        <w:rPr>
          <w:rFonts w:ascii="Arial" w:hAnsi="Arial" w:cs="Arial"/>
          <w:b/>
        </w:rPr>
        <w:t>er</w:t>
      </w:r>
    </w:p>
    <w:p w:rsidR="00941D99" w:rsidRDefault="007733C5" w:rsidP="00941D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941D99">
        <w:rPr>
          <w:rFonts w:ascii="Arial" w:hAnsi="Arial" w:cs="Arial"/>
        </w:rPr>
        <w:t xml:space="preserve">hazardous chemicals register </w:t>
      </w:r>
      <w:r>
        <w:rPr>
          <w:rFonts w:ascii="Arial" w:hAnsi="Arial" w:cs="Arial"/>
        </w:rPr>
        <w:t xml:space="preserve">must be </w:t>
      </w:r>
      <w:r w:rsidR="00941D99">
        <w:rPr>
          <w:rFonts w:ascii="Arial" w:hAnsi="Arial" w:cs="Arial"/>
        </w:rPr>
        <w:t xml:space="preserve">readily </w:t>
      </w:r>
      <w:r>
        <w:rPr>
          <w:rFonts w:ascii="Arial" w:hAnsi="Arial" w:cs="Arial"/>
        </w:rPr>
        <w:t xml:space="preserve">accessible </w:t>
      </w:r>
      <w:r w:rsidR="00941D99">
        <w:rPr>
          <w:rFonts w:ascii="Arial" w:hAnsi="Arial" w:cs="Arial"/>
        </w:rPr>
        <w:t xml:space="preserve">to all workers involved in the use, storage and handling of the hazardous chemicals and to anyone else who is likely to be affected by the chemical at the workplace. </w:t>
      </w:r>
      <w:r w:rsidR="008A7D69">
        <w:rPr>
          <w:rFonts w:ascii="Arial" w:hAnsi="Arial" w:cs="Arial"/>
        </w:rPr>
        <w:t xml:space="preserve">  Registers and SDS may be kept electronically (for example on an intranet) provided workers have ready access to a computer.  Otherwise, a hard copy should be kept in the location where chemicals are mostly used.   </w:t>
      </w:r>
    </w:p>
    <w:p w:rsidR="007A62B6" w:rsidRPr="007A62B6" w:rsidRDefault="007A62B6" w:rsidP="009A4C2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Which h</w:t>
      </w:r>
      <w:r w:rsidRPr="007A62B6">
        <w:rPr>
          <w:rFonts w:ascii="Arial" w:hAnsi="Arial" w:cs="Arial"/>
          <w:b/>
        </w:rPr>
        <w:t xml:space="preserve">azardous chemicals </w:t>
      </w:r>
      <w:r>
        <w:rPr>
          <w:rFonts w:ascii="Arial" w:hAnsi="Arial" w:cs="Arial"/>
          <w:b/>
        </w:rPr>
        <w:t xml:space="preserve">must be </w:t>
      </w:r>
      <w:r w:rsidRPr="007A62B6">
        <w:rPr>
          <w:rFonts w:ascii="Arial" w:hAnsi="Arial" w:cs="Arial"/>
          <w:b/>
        </w:rPr>
        <w:t>included on the register</w:t>
      </w:r>
      <w:r>
        <w:rPr>
          <w:rFonts w:ascii="Arial" w:hAnsi="Arial" w:cs="Arial"/>
          <w:b/>
        </w:rPr>
        <w:t>?</w:t>
      </w:r>
    </w:p>
    <w:p w:rsidR="009A4C2D" w:rsidRDefault="007A62B6" w:rsidP="007A62B6">
      <w:pPr>
        <w:rPr>
          <w:rFonts w:ascii="Arial" w:hAnsi="Arial" w:cs="Arial"/>
        </w:rPr>
      </w:pPr>
      <w:r>
        <w:rPr>
          <w:rFonts w:ascii="Arial" w:hAnsi="Arial" w:cs="Arial"/>
        </w:rPr>
        <w:t>All hazardous chemicals that are stored, handled or used at the workplace must be listed on the register except where they are</w:t>
      </w:r>
      <w:r w:rsidR="009A4C2D">
        <w:rPr>
          <w:rFonts w:ascii="Arial" w:hAnsi="Arial" w:cs="Arial"/>
        </w:rPr>
        <w:t xml:space="preserve">: </w:t>
      </w:r>
    </w:p>
    <w:p w:rsidR="009A4C2D" w:rsidRDefault="00632F9F" w:rsidP="009A4C2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9A4C2D">
        <w:rPr>
          <w:rFonts w:ascii="Arial" w:hAnsi="Arial" w:cs="Arial"/>
        </w:rPr>
        <w:t xml:space="preserve">n-transit, </w:t>
      </w:r>
      <w:r w:rsidR="007A62B6">
        <w:rPr>
          <w:rFonts w:ascii="Arial" w:hAnsi="Arial" w:cs="Arial"/>
        </w:rPr>
        <w:t>or</w:t>
      </w:r>
    </w:p>
    <w:p w:rsidR="009A4C2D" w:rsidRDefault="00632F9F" w:rsidP="009A4C2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9A4C2D">
        <w:rPr>
          <w:rFonts w:ascii="Arial" w:hAnsi="Arial" w:cs="Arial"/>
        </w:rPr>
        <w:t xml:space="preserve">onsumer products.  </w:t>
      </w:r>
    </w:p>
    <w:p w:rsidR="009A4C2D" w:rsidRDefault="009A4C2D" w:rsidP="009A4C2D">
      <w:pPr>
        <w:rPr>
          <w:rFonts w:ascii="Arial" w:hAnsi="Arial" w:cs="Arial"/>
        </w:rPr>
      </w:pPr>
      <w:r>
        <w:rPr>
          <w:rFonts w:ascii="Arial" w:hAnsi="Arial" w:cs="Arial"/>
        </w:rPr>
        <w:t xml:space="preserve">Hazardous chemicals </w:t>
      </w:r>
      <w:r w:rsidR="00941D99">
        <w:rPr>
          <w:rFonts w:ascii="Arial" w:hAnsi="Arial" w:cs="Arial"/>
        </w:rPr>
        <w:t xml:space="preserve">are </w:t>
      </w:r>
      <w:r>
        <w:rPr>
          <w:rFonts w:ascii="Arial" w:hAnsi="Arial" w:cs="Arial"/>
        </w:rPr>
        <w:t xml:space="preserve">in-transit </w:t>
      </w:r>
      <w:r w:rsidR="00941D99">
        <w:rPr>
          <w:rFonts w:ascii="Arial" w:hAnsi="Arial" w:cs="Arial"/>
        </w:rPr>
        <w:t xml:space="preserve">if they </w:t>
      </w:r>
      <w:r>
        <w:rPr>
          <w:rFonts w:ascii="Arial" w:hAnsi="Arial" w:cs="Arial"/>
        </w:rPr>
        <w:t xml:space="preserve">are </w:t>
      </w:r>
      <w:r w:rsidRPr="009A4C2D">
        <w:rPr>
          <w:rFonts w:ascii="Arial" w:hAnsi="Arial" w:cs="Arial"/>
        </w:rPr>
        <w:t xml:space="preserve">not used in the workplace </w:t>
      </w:r>
      <w:r>
        <w:rPr>
          <w:rFonts w:ascii="Arial" w:hAnsi="Arial" w:cs="Arial"/>
        </w:rPr>
        <w:t xml:space="preserve">and are </w:t>
      </w:r>
      <w:r w:rsidRPr="009A4C2D">
        <w:rPr>
          <w:rFonts w:ascii="Arial" w:hAnsi="Arial" w:cs="Arial"/>
        </w:rPr>
        <w:t xml:space="preserve">not kept at the workplace for more than </w:t>
      </w:r>
      <w:r>
        <w:rPr>
          <w:rFonts w:ascii="Arial" w:hAnsi="Arial" w:cs="Arial"/>
        </w:rPr>
        <w:t xml:space="preserve">five </w:t>
      </w:r>
      <w:r w:rsidRPr="009A4C2D">
        <w:rPr>
          <w:rFonts w:ascii="Arial" w:hAnsi="Arial" w:cs="Arial"/>
        </w:rPr>
        <w:t>consecutive days</w:t>
      </w:r>
      <w:r>
        <w:rPr>
          <w:rFonts w:ascii="Arial" w:hAnsi="Arial" w:cs="Arial"/>
        </w:rPr>
        <w:t>.  However, where the workplace frequently has in-transit hazardous chemicals present</w:t>
      </w:r>
      <w:r w:rsidR="00941D99">
        <w:rPr>
          <w:rFonts w:ascii="Arial" w:hAnsi="Arial" w:cs="Arial"/>
        </w:rPr>
        <w:t xml:space="preserve"> or </w:t>
      </w:r>
      <w:r w:rsidR="004C5715">
        <w:rPr>
          <w:rFonts w:ascii="Arial" w:hAnsi="Arial" w:cs="Arial"/>
        </w:rPr>
        <w:t xml:space="preserve">if they are present </w:t>
      </w:r>
      <w:r w:rsidR="00941D99">
        <w:rPr>
          <w:rFonts w:ascii="Arial" w:hAnsi="Arial" w:cs="Arial"/>
        </w:rPr>
        <w:t>in significant quantities</w:t>
      </w:r>
      <w:r>
        <w:rPr>
          <w:rFonts w:ascii="Arial" w:hAnsi="Arial" w:cs="Arial"/>
        </w:rPr>
        <w:t xml:space="preserve">, these should be listed on the </w:t>
      </w:r>
      <w:r w:rsidR="00941D99">
        <w:rPr>
          <w:rFonts w:ascii="Arial" w:hAnsi="Arial" w:cs="Arial"/>
        </w:rPr>
        <w:t>register</w:t>
      </w:r>
      <w:r>
        <w:rPr>
          <w:rFonts w:ascii="Arial" w:hAnsi="Arial" w:cs="Arial"/>
        </w:rPr>
        <w:t xml:space="preserve">.  </w:t>
      </w:r>
    </w:p>
    <w:p w:rsidR="007A62B6" w:rsidRDefault="009A4C2D" w:rsidP="009A4C2D">
      <w:pPr>
        <w:rPr>
          <w:rFonts w:ascii="Arial" w:hAnsi="Arial" w:cs="Arial"/>
        </w:rPr>
      </w:pPr>
      <w:r>
        <w:rPr>
          <w:rFonts w:ascii="Arial" w:hAnsi="Arial" w:cs="Arial"/>
        </w:rPr>
        <w:t>Consumer products are those that are packed primarily for use by a household consumer</w:t>
      </w:r>
      <w:r w:rsidR="00FF4D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are used in a manner consistent with </w:t>
      </w:r>
      <w:r w:rsidR="00FF4D75">
        <w:rPr>
          <w:rFonts w:ascii="Arial" w:hAnsi="Arial" w:cs="Arial"/>
        </w:rPr>
        <w:t xml:space="preserve">normal </w:t>
      </w:r>
      <w:r>
        <w:rPr>
          <w:rFonts w:ascii="Arial" w:hAnsi="Arial" w:cs="Arial"/>
        </w:rPr>
        <w:t xml:space="preserve">household use.  </w:t>
      </w:r>
      <w:r w:rsidR="00FF4D75">
        <w:rPr>
          <w:rFonts w:ascii="Arial" w:hAnsi="Arial" w:cs="Arial"/>
        </w:rPr>
        <w:t xml:space="preserve">For example, laundry detergent packed in a 1 kg container and used once a week by </w:t>
      </w:r>
      <w:r w:rsidR="00345A83">
        <w:rPr>
          <w:rFonts w:ascii="Arial" w:hAnsi="Arial" w:cs="Arial"/>
        </w:rPr>
        <w:t xml:space="preserve">individual </w:t>
      </w:r>
      <w:r w:rsidR="00FF4D75">
        <w:rPr>
          <w:rFonts w:ascii="Arial" w:hAnsi="Arial" w:cs="Arial"/>
        </w:rPr>
        <w:t>staff for washing work clothes is considered a consumer product</w:t>
      </w:r>
      <w:r w:rsidR="007A62B6">
        <w:rPr>
          <w:rFonts w:ascii="Arial" w:hAnsi="Arial" w:cs="Arial"/>
        </w:rPr>
        <w:t xml:space="preserve"> and would not need to be included on the register.  </w:t>
      </w:r>
      <w:r w:rsidR="00345A83">
        <w:rPr>
          <w:rFonts w:ascii="Arial" w:hAnsi="Arial" w:cs="Arial"/>
        </w:rPr>
        <w:t>However, a</w:t>
      </w:r>
      <w:r w:rsidR="00FF4D75">
        <w:rPr>
          <w:rFonts w:ascii="Arial" w:hAnsi="Arial" w:cs="Arial"/>
        </w:rPr>
        <w:t xml:space="preserve"> 30 kg container of the same detergent used by a commercial laundering business </w:t>
      </w:r>
      <w:r w:rsidR="003A3D0A">
        <w:rPr>
          <w:rFonts w:ascii="Arial" w:hAnsi="Arial" w:cs="Arial"/>
        </w:rPr>
        <w:t xml:space="preserve">is </w:t>
      </w:r>
      <w:r w:rsidR="00FF4D75">
        <w:rPr>
          <w:rFonts w:ascii="Arial" w:hAnsi="Arial" w:cs="Arial"/>
        </w:rPr>
        <w:t>not</w:t>
      </w:r>
      <w:r w:rsidR="007A62B6">
        <w:rPr>
          <w:rFonts w:ascii="Arial" w:hAnsi="Arial" w:cs="Arial"/>
        </w:rPr>
        <w:t xml:space="preserve"> </w:t>
      </w:r>
      <w:r w:rsidR="003A3D0A">
        <w:rPr>
          <w:rFonts w:ascii="Arial" w:hAnsi="Arial" w:cs="Arial"/>
        </w:rPr>
        <w:t xml:space="preserve">considered to </w:t>
      </w:r>
      <w:r w:rsidR="007A62B6">
        <w:rPr>
          <w:rFonts w:ascii="Arial" w:hAnsi="Arial" w:cs="Arial"/>
        </w:rPr>
        <w:t>be a consumer product, and therefore must be included on the register</w:t>
      </w:r>
      <w:r w:rsidR="00FF4D75">
        <w:rPr>
          <w:rFonts w:ascii="Arial" w:hAnsi="Arial" w:cs="Arial"/>
        </w:rPr>
        <w:t xml:space="preserve">.  </w:t>
      </w:r>
    </w:p>
    <w:p w:rsidR="009A4C2D" w:rsidRDefault="00FF4D75" w:rsidP="009A4C2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Consumer products </w:t>
      </w:r>
      <w:r w:rsidR="009A4C2D">
        <w:rPr>
          <w:rFonts w:ascii="Arial" w:hAnsi="Arial" w:cs="Arial"/>
        </w:rPr>
        <w:t>also include hazardous chemicals used in an office, for example printer toner</w:t>
      </w:r>
      <w:r w:rsidR="00345A83">
        <w:rPr>
          <w:rFonts w:ascii="Arial" w:hAnsi="Arial" w:cs="Arial"/>
        </w:rPr>
        <w:t xml:space="preserve"> and whiteboard cleaners</w:t>
      </w:r>
      <w:r w:rsidR="009A4C2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</w:p>
    <w:p w:rsidR="00345A83" w:rsidRDefault="00345A83" w:rsidP="009A4C2D">
      <w:pPr>
        <w:rPr>
          <w:rFonts w:ascii="Arial" w:hAnsi="Arial" w:cs="Arial"/>
        </w:rPr>
      </w:pPr>
    </w:p>
    <w:p w:rsidR="004C5715" w:rsidRPr="00B91956" w:rsidRDefault="00B91956" w:rsidP="0012297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</w:t>
      </w:r>
      <w:r w:rsidR="007206D4" w:rsidRPr="00B91956">
        <w:rPr>
          <w:rFonts w:ascii="Arial" w:hAnsi="Arial" w:cs="Arial"/>
          <w:b/>
        </w:rPr>
        <w:t xml:space="preserve">orkplaces </w:t>
      </w:r>
      <w:r>
        <w:rPr>
          <w:rFonts w:ascii="Arial" w:hAnsi="Arial" w:cs="Arial"/>
          <w:b/>
        </w:rPr>
        <w:t xml:space="preserve">involving </w:t>
      </w:r>
      <w:r w:rsidR="007206D4" w:rsidRPr="00B91956">
        <w:rPr>
          <w:rFonts w:ascii="Arial" w:hAnsi="Arial" w:cs="Arial"/>
          <w:b/>
        </w:rPr>
        <w:t>more than one PCBU</w:t>
      </w:r>
    </w:p>
    <w:p w:rsidR="007206D4" w:rsidRDefault="007206D4" w:rsidP="001229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There may be instances where more than one PCBU has a responsibility for </w:t>
      </w:r>
      <w:r w:rsidR="00B91956">
        <w:rPr>
          <w:rFonts w:ascii="Arial" w:hAnsi="Arial" w:cs="Arial"/>
        </w:rPr>
        <w:t xml:space="preserve">maintaining </w:t>
      </w:r>
      <w:r>
        <w:rPr>
          <w:rFonts w:ascii="Arial" w:hAnsi="Arial" w:cs="Arial"/>
        </w:rPr>
        <w:t>a register</w:t>
      </w:r>
      <w:r w:rsidR="00552931">
        <w:rPr>
          <w:rFonts w:ascii="Arial" w:hAnsi="Arial" w:cs="Arial"/>
        </w:rPr>
        <w:t xml:space="preserve"> of hazardous chemicals, f</w:t>
      </w:r>
      <w:r>
        <w:rPr>
          <w:rFonts w:ascii="Arial" w:hAnsi="Arial" w:cs="Arial"/>
        </w:rPr>
        <w:t xml:space="preserve">or example in an office workplace where external cleaning staff are contracted for cleaning the workplace and </w:t>
      </w:r>
      <w:r w:rsidR="00B91956">
        <w:rPr>
          <w:rFonts w:ascii="Arial" w:hAnsi="Arial" w:cs="Arial"/>
        </w:rPr>
        <w:t xml:space="preserve">where </w:t>
      </w:r>
      <w:r>
        <w:rPr>
          <w:rFonts w:ascii="Arial" w:hAnsi="Arial" w:cs="Arial"/>
        </w:rPr>
        <w:t xml:space="preserve">the hazardous chemicals they use for that work are stored on-site.  </w:t>
      </w:r>
    </w:p>
    <w:p w:rsidR="00345A83" w:rsidRDefault="007206D4" w:rsidP="00122974">
      <w:pPr>
        <w:rPr>
          <w:rFonts w:ascii="Arial" w:hAnsi="Arial" w:cs="Arial"/>
        </w:rPr>
      </w:pPr>
      <w:r>
        <w:rPr>
          <w:rFonts w:ascii="Arial" w:hAnsi="Arial" w:cs="Arial"/>
        </w:rPr>
        <w:t>In this situation, the office workplace is required to maintain a register</w:t>
      </w:r>
      <w:r w:rsidR="00345A83">
        <w:rPr>
          <w:rFonts w:ascii="Arial" w:hAnsi="Arial" w:cs="Arial"/>
        </w:rPr>
        <w:t xml:space="preserve"> and have the current SDS for each chemical on the register</w:t>
      </w:r>
      <w:r w:rsidR="00B91956">
        <w:rPr>
          <w:rFonts w:ascii="Arial" w:hAnsi="Arial" w:cs="Arial"/>
        </w:rPr>
        <w:t xml:space="preserve">. </w:t>
      </w:r>
      <w:r w:rsidR="00552931">
        <w:rPr>
          <w:rFonts w:ascii="Arial" w:hAnsi="Arial" w:cs="Arial"/>
        </w:rPr>
        <w:t>This is to ensure that people other than the cleaning staff have access to information about the chemicals in the event of a spillage or exposure</w:t>
      </w:r>
      <w:r w:rsidR="00345A83">
        <w:rPr>
          <w:rFonts w:ascii="Arial" w:hAnsi="Arial" w:cs="Arial"/>
        </w:rPr>
        <w:t>, even where the office workers would not normally use the chemicals themselves</w:t>
      </w:r>
      <w:r w:rsidR="00552931">
        <w:rPr>
          <w:rFonts w:ascii="Arial" w:hAnsi="Arial" w:cs="Arial"/>
        </w:rPr>
        <w:t xml:space="preserve">.  </w:t>
      </w:r>
    </w:p>
    <w:p w:rsidR="007206D4" w:rsidRDefault="00552931" w:rsidP="001229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obligation for the PCBU of the office to maintain a register does not exempt the PCBU of the labour hire firm from its obligations to provide information about the hazardous chemicals to the cleaning workers.  </w:t>
      </w:r>
    </w:p>
    <w:p w:rsidR="00EE5B3B" w:rsidRPr="006A1B85" w:rsidRDefault="00E9402C" w:rsidP="00EE5B3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If I have a register, do I need a manifest?</w:t>
      </w:r>
      <w:r w:rsidR="00B91956">
        <w:rPr>
          <w:rFonts w:ascii="Arial" w:hAnsi="Arial" w:cs="Arial"/>
          <w:b/>
        </w:rPr>
        <w:t xml:space="preserve"> </w:t>
      </w:r>
    </w:p>
    <w:p w:rsidR="00632F9F" w:rsidRDefault="00632F9F" w:rsidP="00EE5B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manifest is required only where hazardous chemicals that are dangerous goods are present at the workplace and where their quantities exceed specified threshold amounts. </w:t>
      </w:r>
    </w:p>
    <w:p w:rsidR="00B91956" w:rsidRDefault="00941D99" w:rsidP="00EE5B3B">
      <w:pPr>
        <w:rPr>
          <w:rFonts w:ascii="Arial" w:hAnsi="Arial" w:cs="Arial"/>
        </w:rPr>
      </w:pPr>
      <w:r>
        <w:rPr>
          <w:rFonts w:ascii="Arial" w:hAnsi="Arial" w:cs="Arial"/>
        </w:rPr>
        <w:t>A manifest is different to a register</w:t>
      </w:r>
      <w:r w:rsidR="00B91956">
        <w:rPr>
          <w:rFonts w:ascii="Arial" w:hAnsi="Arial" w:cs="Arial"/>
        </w:rPr>
        <w:t xml:space="preserve">, and </w:t>
      </w:r>
      <w:r w:rsidR="007733C5">
        <w:rPr>
          <w:rFonts w:ascii="Arial" w:hAnsi="Arial" w:cs="Arial"/>
        </w:rPr>
        <w:t xml:space="preserve">is intended primarily for emergency services personnel </w:t>
      </w:r>
      <w:r w:rsidR="00B91956">
        <w:rPr>
          <w:rFonts w:ascii="Arial" w:hAnsi="Arial" w:cs="Arial"/>
        </w:rPr>
        <w:t>to use where they are required to respond to an emergency situation at the workplace.  A manifest is required to contain</w:t>
      </w:r>
      <w:r w:rsidR="007733C5">
        <w:rPr>
          <w:rFonts w:ascii="Arial" w:hAnsi="Arial" w:cs="Arial"/>
        </w:rPr>
        <w:t xml:space="preserve"> additional information about hazardous chemicals at the workplace</w:t>
      </w:r>
      <w:r w:rsidR="00B91956">
        <w:rPr>
          <w:rFonts w:ascii="Arial" w:hAnsi="Arial" w:cs="Arial"/>
        </w:rPr>
        <w:t xml:space="preserve"> than is in a register</w:t>
      </w:r>
      <w:r w:rsidR="007733C5">
        <w:rPr>
          <w:rFonts w:ascii="Arial" w:hAnsi="Arial" w:cs="Arial"/>
        </w:rPr>
        <w:t>, including the</w:t>
      </w:r>
      <w:r w:rsidR="00B91956">
        <w:rPr>
          <w:rFonts w:ascii="Arial" w:hAnsi="Arial" w:cs="Arial"/>
        </w:rPr>
        <w:t xml:space="preserve"> </w:t>
      </w:r>
      <w:r w:rsidR="007733C5">
        <w:rPr>
          <w:rFonts w:ascii="Arial" w:hAnsi="Arial" w:cs="Arial"/>
        </w:rPr>
        <w:t xml:space="preserve">hazard classes and categories </w:t>
      </w:r>
      <w:r w:rsidR="00B91956">
        <w:rPr>
          <w:rFonts w:ascii="Arial" w:hAnsi="Arial" w:cs="Arial"/>
        </w:rPr>
        <w:t xml:space="preserve">of the hazardous chemicals and details of the type, size and locations of containers present at the workplace.  </w:t>
      </w:r>
    </w:p>
    <w:p w:rsidR="007733C5" w:rsidRDefault="00345A83" w:rsidP="00EE5B3B">
      <w:pPr>
        <w:rPr>
          <w:rFonts w:ascii="Arial" w:hAnsi="Arial" w:cs="Arial"/>
        </w:rPr>
      </w:pPr>
      <w:r>
        <w:rPr>
          <w:rFonts w:ascii="Arial" w:hAnsi="Arial" w:cs="Arial"/>
        </w:rPr>
        <w:t>For further information about requirements relating to manifests, r</w:t>
      </w:r>
      <w:r w:rsidR="00B91956">
        <w:rPr>
          <w:rFonts w:ascii="Arial" w:hAnsi="Arial" w:cs="Arial"/>
        </w:rPr>
        <w:t xml:space="preserve">efer to the </w:t>
      </w:r>
      <w:r>
        <w:rPr>
          <w:rFonts w:ascii="Arial" w:hAnsi="Arial" w:cs="Arial"/>
        </w:rPr>
        <w:t xml:space="preserve">Work Health and Safety </w:t>
      </w:r>
      <w:r w:rsidR="00B91956">
        <w:rPr>
          <w:rFonts w:ascii="Arial" w:hAnsi="Arial" w:cs="Arial"/>
        </w:rPr>
        <w:t xml:space="preserve">Regulations.  </w:t>
      </w:r>
    </w:p>
    <w:p w:rsidR="00EE5B3B" w:rsidRPr="00EE5B3B" w:rsidRDefault="00EE5B3B" w:rsidP="00EE5B3B">
      <w:pPr>
        <w:rPr>
          <w:rFonts w:ascii="Arial" w:hAnsi="Arial" w:cs="Arial"/>
          <w:b/>
        </w:rPr>
      </w:pPr>
      <w:r w:rsidRPr="00EE5B3B">
        <w:rPr>
          <w:rFonts w:ascii="Arial" w:hAnsi="Arial" w:cs="Arial"/>
          <w:b/>
        </w:rPr>
        <w:t>More Information</w:t>
      </w:r>
    </w:p>
    <w:p w:rsidR="00EE5B3B" w:rsidRDefault="00EE5B3B" w:rsidP="00062208">
      <w:pPr>
        <w:rPr>
          <w:rFonts w:ascii="Arial" w:hAnsi="Arial" w:cs="Arial"/>
        </w:rPr>
      </w:pPr>
      <w:r w:rsidRPr="00EE5B3B">
        <w:rPr>
          <w:rFonts w:ascii="Arial" w:hAnsi="Arial" w:cs="Arial"/>
        </w:rPr>
        <w:t xml:space="preserve">More information on managing the risks associated with </w:t>
      </w:r>
      <w:r w:rsidR="007733C5">
        <w:rPr>
          <w:rFonts w:ascii="Arial" w:hAnsi="Arial" w:cs="Arial"/>
        </w:rPr>
        <w:t xml:space="preserve">storage, handling and use of </w:t>
      </w:r>
      <w:r w:rsidRPr="00EE5B3B">
        <w:rPr>
          <w:rFonts w:ascii="Arial" w:hAnsi="Arial" w:cs="Arial"/>
        </w:rPr>
        <w:t>hazardous chemical</w:t>
      </w:r>
      <w:r w:rsidR="004F29F4">
        <w:rPr>
          <w:rFonts w:ascii="Arial" w:hAnsi="Arial" w:cs="Arial"/>
        </w:rPr>
        <w:t>s</w:t>
      </w:r>
      <w:r w:rsidRPr="00EE5B3B">
        <w:rPr>
          <w:rFonts w:ascii="Arial" w:hAnsi="Arial" w:cs="Arial"/>
        </w:rPr>
        <w:t xml:space="preserve"> </w:t>
      </w:r>
      <w:r w:rsidR="007733C5">
        <w:rPr>
          <w:rFonts w:ascii="Arial" w:hAnsi="Arial" w:cs="Arial"/>
        </w:rPr>
        <w:t xml:space="preserve">at work </w:t>
      </w:r>
      <w:r w:rsidRPr="00EE5B3B">
        <w:rPr>
          <w:rFonts w:ascii="Arial" w:hAnsi="Arial" w:cs="Arial"/>
        </w:rPr>
        <w:t xml:space="preserve">can be found on our website at </w:t>
      </w:r>
      <w:hyperlink r:id="rId11" w:history="1">
        <w:r w:rsidRPr="007733C5">
          <w:rPr>
            <w:rFonts w:ascii="Arial" w:hAnsi="Arial" w:cs="Arial"/>
            <w:color w:val="0070C0"/>
            <w:u w:val="single"/>
          </w:rPr>
          <w:t>www.safeworkaustralia.gov.au</w:t>
        </w:r>
      </w:hyperlink>
      <w:r w:rsidRPr="00EE5B3B">
        <w:rPr>
          <w:rFonts w:ascii="Arial" w:hAnsi="Arial" w:cs="Arial"/>
        </w:rPr>
        <w:t>.</w:t>
      </w:r>
    </w:p>
    <w:p w:rsidR="00EE5B3B" w:rsidRDefault="00EE5B3B">
      <w:pPr>
        <w:rPr>
          <w:rFonts w:ascii="Arial" w:hAnsi="Arial" w:cs="Arial"/>
        </w:rPr>
      </w:pPr>
    </w:p>
    <w:p w:rsidR="00EE5B3B" w:rsidRPr="00062208" w:rsidRDefault="00EE5B3B" w:rsidP="00523087">
      <w:pPr>
        <w:rPr>
          <w:rFonts w:ascii="Arial" w:hAnsi="Arial" w:cs="Arial"/>
        </w:rPr>
      </w:pPr>
    </w:p>
    <w:sectPr w:rsidR="00EE5B3B" w:rsidRPr="00062208" w:rsidSect="0052308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770" w:rsidRDefault="00AE6770" w:rsidP="00F45180">
      <w:pPr>
        <w:spacing w:after="0" w:line="240" w:lineRule="auto"/>
      </w:pPr>
      <w:r>
        <w:separator/>
      </w:r>
    </w:p>
  </w:endnote>
  <w:endnote w:type="continuationSeparator" w:id="0">
    <w:p w:rsidR="00AE6770" w:rsidRDefault="00AE6770" w:rsidP="00F45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180" w:rsidRDefault="00F451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180" w:rsidRDefault="00F451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180" w:rsidRDefault="00F451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770" w:rsidRDefault="00AE6770" w:rsidP="00F45180">
      <w:pPr>
        <w:spacing w:after="0" w:line="240" w:lineRule="auto"/>
      </w:pPr>
      <w:r>
        <w:separator/>
      </w:r>
    </w:p>
  </w:footnote>
  <w:footnote w:type="continuationSeparator" w:id="0">
    <w:p w:rsidR="00AE6770" w:rsidRDefault="00AE6770" w:rsidP="00F45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180" w:rsidRDefault="00F451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180" w:rsidRDefault="00F451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180" w:rsidRDefault="00F451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25949"/>
    <w:multiLevelType w:val="hybridMultilevel"/>
    <w:tmpl w:val="25AC7F8A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59137F3D"/>
    <w:multiLevelType w:val="hybridMultilevel"/>
    <w:tmpl w:val="4EACB0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489"/>
    <w:rsid w:val="000139CF"/>
    <w:rsid w:val="00024358"/>
    <w:rsid w:val="00062208"/>
    <w:rsid w:val="00083DC9"/>
    <w:rsid w:val="000C0878"/>
    <w:rsid w:val="000D241E"/>
    <w:rsid w:val="00101942"/>
    <w:rsid w:val="001165DB"/>
    <w:rsid w:val="00122974"/>
    <w:rsid w:val="001508E4"/>
    <w:rsid w:val="00173DAD"/>
    <w:rsid w:val="001750F4"/>
    <w:rsid w:val="001D11CA"/>
    <w:rsid w:val="001E3AAB"/>
    <w:rsid w:val="001F691F"/>
    <w:rsid w:val="001F708F"/>
    <w:rsid w:val="00244BF0"/>
    <w:rsid w:val="00327E3B"/>
    <w:rsid w:val="00345A83"/>
    <w:rsid w:val="003A3D0A"/>
    <w:rsid w:val="003A4489"/>
    <w:rsid w:val="0048345D"/>
    <w:rsid w:val="004B3D17"/>
    <w:rsid w:val="004C5715"/>
    <w:rsid w:val="004F29F4"/>
    <w:rsid w:val="00523087"/>
    <w:rsid w:val="00526128"/>
    <w:rsid w:val="0053540A"/>
    <w:rsid w:val="005363AC"/>
    <w:rsid w:val="00552931"/>
    <w:rsid w:val="005F0664"/>
    <w:rsid w:val="00632F9F"/>
    <w:rsid w:val="0063783B"/>
    <w:rsid w:val="0064042E"/>
    <w:rsid w:val="0064619A"/>
    <w:rsid w:val="0066569F"/>
    <w:rsid w:val="006A1B85"/>
    <w:rsid w:val="007206D4"/>
    <w:rsid w:val="007733C5"/>
    <w:rsid w:val="007839AE"/>
    <w:rsid w:val="007904B3"/>
    <w:rsid w:val="007A62B6"/>
    <w:rsid w:val="007C37A9"/>
    <w:rsid w:val="007D02CE"/>
    <w:rsid w:val="00843A36"/>
    <w:rsid w:val="008A7D69"/>
    <w:rsid w:val="00926A1A"/>
    <w:rsid w:val="00941D99"/>
    <w:rsid w:val="009A4C2D"/>
    <w:rsid w:val="009D159E"/>
    <w:rsid w:val="009E6313"/>
    <w:rsid w:val="00AE1F49"/>
    <w:rsid w:val="00AE6770"/>
    <w:rsid w:val="00B91956"/>
    <w:rsid w:val="00C068B9"/>
    <w:rsid w:val="00C275EC"/>
    <w:rsid w:val="00C574F5"/>
    <w:rsid w:val="00CB36FA"/>
    <w:rsid w:val="00D07718"/>
    <w:rsid w:val="00D4649E"/>
    <w:rsid w:val="00D516D3"/>
    <w:rsid w:val="00DB68FF"/>
    <w:rsid w:val="00DD3304"/>
    <w:rsid w:val="00DD561A"/>
    <w:rsid w:val="00E52C90"/>
    <w:rsid w:val="00E74433"/>
    <w:rsid w:val="00E9402C"/>
    <w:rsid w:val="00EB2654"/>
    <w:rsid w:val="00EE5B3B"/>
    <w:rsid w:val="00F45180"/>
    <w:rsid w:val="00FA32A5"/>
    <w:rsid w:val="00FC49FC"/>
    <w:rsid w:val="00FC6357"/>
    <w:rsid w:val="00FF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9AF948"/>
  <w15:docId w15:val="{8C4A9FEA-D45E-4687-A130-E68D98799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2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208"/>
    <w:pPr>
      <w:ind w:left="720"/>
      <w:contextualSpacing/>
    </w:pPr>
  </w:style>
  <w:style w:type="table" w:styleId="TableGrid">
    <w:name w:val="Table Grid"/>
    <w:basedOn w:val="TableNormal"/>
    <w:uiPriority w:val="59"/>
    <w:rsid w:val="00EE5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4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B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451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5180"/>
  </w:style>
  <w:style w:type="paragraph" w:styleId="Footer">
    <w:name w:val="footer"/>
    <w:basedOn w:val="Normal"/>
    <w:link w:val="FooterChar"/>
    <w:uiPriority w:val="99"/>
    <w:semiHidden/>
    <w:unhideWhenUsed/>
    <w:rsid w:val="00F451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5180"/>
  </w:style>
  <w:style w:type="character" w:styleId="CommentReference">
    <w:name w:val="annotation reference"/>
    <w:basedOn w:val="DefaultParagraphFont"/>
    <w:uiPriority w:val="99"/>
    <w:semiHidden/>
    <w:unhideWhenUsed/>
    <w:rsid w:val="00632F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2F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2F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F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F9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461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afeworkaustralia.gov.au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youtube.com/watch?v=jQ0e39NCxy4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P.Publications.Document" ma:contentTypeID="0x010100A3147459CEFB4138ACF45C1B93E95121001AC9209C673FD1488F9C0FD06E69F9BE" ma:contentTypeVersion="2" ma:contentTypeDescription="" ma:contentTypeScope="" ma:versionID="fe9dee28fb54ce06478c702ac7ad6af8">
  <xsd:schema xmlns:xsd="http://www.w3.org/2001/XMLSchema" xmlns:xs="http://www.w3.org/2001/XMLSchema" xmlns:p="http://schemas.microsoft.com/office/2006/metadata/properties" xmlns:ns1="http://schemas.microsoft.com/sharepoint/v3/fields" targetNamespace="http://schemas.microsoft.com/office/2006/metadata/properties" ma:root="true" ma:fieldsID="fa9bcd44d86d477eeb58161562f8ff1c" ns1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arentFolderID" minOccurs="0"/>
                <xsd:element ref="ns1:PublicationIdentifi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ParentFolderID" ma:index="0" nillable="true" ma:displayName="Parent Folder ID" ma:internalName="ParentFolderID">
      <xsd:simpleType>
        <xsd:restriction base="dms:Text"/>
      </xsd:simpleType>
    </xsd:element>
    <xsd:element name="PublicationIdentifier" ma:index="1" nillable="true" ma:displayName="Publication Identifier" ma:internalName="PublicationIdentifi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cationIdentifier xmlns="http://schemas.microsoft.com/sharepoint/v3/fields" xsi:nil="true"/>
    <ParentFolderID xmlns="http://schemas.microsoft.com/sharepoint/v3/fields">683</ParentFolder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BF927-8B58-438E-B85C-1784877A3E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4272F2-2FEF-43C4-B647-6C868BBF02D6}">
  <ds:schemaRefs>
    <ds:schemaRef ds:uri="http://schemas.microsoft.com/office/2006/metadata/properties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70A7018C-BC41-4B32-BF76-53BC50D55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Hazardous chemicals register fact sheet</vt:lpstr>
    </vt:vector>
  </TitlesOfParts>
  <Company>Australian Government</Company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Hazardous chemicals register fact sheet</dc:title>
  <dc:creator>Hans Kirkpatrick</dc:creator>
  <cp:lastModifiedBy>Catherine Grounds</cp:lastModifiedBy>
  <cp:revision>3</cp:revision>
  <dcterms:created xsi:type="dcterms:W3CDTF">2020-04-21T05:02:00Z</dcterms:created>
  <dcterms:modified xsi:type="dcterms:W3CDTF">2020-04-21T05:04:00Z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0x010100A3147459CEFB4138ACF45C1B93E95121001AC9209C673FD1488F9C0FD06E69F9BE</vt:lpwstr>
  </property>
</Properties>
</file>